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 Images for Crossbody Laptop Bags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Image 1</w:t>
            </w:r>
          </w:p>
        </w:tc>
        <w:tc>
          <w:tcPr>
            <w:tcW w:type="dxa" w:w="2880"/>
          </w:tcPr>
          <w:p>
            <w:r>
              <w:t>Image 2</w:t>
            </w:r>
          </w:p>
        </w:tc>
        <w:tc>
          <w:tcPr>
            <w:tcW w:type="dxa" w:w="2880"/>
          </w:tcPr>
          <w:p>
            <w:r>
              <w:t>Image 3</w:t>
            </w:r>
          </w:p>
        </w:tc>
      </w:tr>
      <w:tr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n-0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n-0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n-0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n-0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n-0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8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in-0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